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HKS-Arbeiten - Umbau Rathaus II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Heizungs-, Sanitär- und Klimaarbeiten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